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77322E">
        <w:rPr>
          <w:b/>
          <w:sz w:val="24"/>
          <w:szCs w:val="24"/>
        </w:rPr>
        <w:t>JA</w:t>
      </w:r>
      <w:r w:rsidRPr="005741C0">
        <w:rPr>
          <w:sz w:val="24"/>
          <w:szCs w:val="24"/>
        </w:rPr>
        <w:t>, ich will Buchpate der Ö. Lederbibliothek werden.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Vorname: …………………</w:t>
      </w:r>
      <w:r>
        <w:rPr>
          <w:sz w:val="24"/>
          <w:szCs w:val="24"/>
        </w:rPr>
        <w:t>…………………………</w:t>
      </w:r>
      <w:r w:rsidRPr="005741C0">
        <w:rPr>
          <w:sz w:val="24"/>
          <w:szCs w:val="24"/>
        </w:rPr>
        <w:t>……..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Name: ……………………………</w:t>
      </w:r>
      <w:r>
        <w:rPr>
          <w:sz w:val="24"/>
          <w:szCs w:val="24"/>
        </w:rPr>
        <w:t>………………………..</w:t>
      </w:r>
      <w:r w:rsidRPr="005741C0">
        <w:rPr>
          <w:sz w:val="24"/>
          <w:szCs w:val="24"/>
        </w:rPr>
        <w:t>..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Straße: ………………………</w:t>
      </w:r>
      <w:r>
        <w:rPr>
          <w:sz w:val="24"/>
          <w:szCs w:val="24"/>
        </w:rPr>
        <w:t>………………………..</w:t>
      </w:r>
      <w:r w:rsidRPr="005741C0">
        <w:rPr>
          <w:sz w:val="24"/>
          <w:szCs w:val="24"/>
        </w:rPr>
        <w:t>…….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PLZ: ……………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Ort: ……………………………</w:t>
      </w:r>
      <w:r>
        <w:rPr>
          <w:sz w:val="24"/>
          <w:szCs w:val="24"/>
        </w:rPr>
        <w:t>……………………….</w:t>
      </w:r>
      <w:r w:rsidRPr="005741C0">
        <w:rPr>
          <w:sz w:val="24"/>
          <w:szCs w:val="24"/>
        </w:rPr>
        <w:t>…….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………………………</w:t>
      </w:r>
      <w:r w:rsidRPr="005741C0">
        <w:rPr>
          <w:sz w:val="24"/>
          <w:szCs w:val="24"/>
        </w:rPr>
        <w:t>……….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E …………………………………</w:t>
      </w:r>
      <w:r>
        <w:rPr>
          <w:sz w:val="24"/>
          <w:szCs w:val="24"/>
        </w:rPr>
        <w:t>………………………</w:t>
      </w:r>
      <w:r w:rsidRPr="005741C0">
        <w:rPr>
          <w:sz w:val="24"/>
          <w:szCs w:val="24"/>
        </w:rPr>
        <w:t>…..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W ……………………</w:t>
      </w:r>
      <w:r>
        <w:rPr>
          <w:sz w:val="24"/>
          <w:szCs w:val="24"/>
        </w:rPr>
        <w:t>………………………</w:t>
      </w:r>
      <w:r w:rsidRPr="005741C0">
        <w:rPr>
          <w:sz w:val="24"/>
          <w:szCs w:val="24"/>
        </w:rPr>
        <w:t>………………</w:t>
      </w: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</w:p>
    <w:p w:rsidR="005741C0" w:rsidRPr="005741C0" w:rsidRDefault="005741C0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 xml:space="preserve">Ich zahle </w:t>
      </w:r>
      <w:r w:rsidR="0077322E">
        <w:rPr>
          <w:sz w:val="24"/>
          <w:szCs w:val="24"/>
        </w:rPr>
        <w:t xml:space="preserve">gerne </w:t>
      </w:r>
      <w:r w:rsidRPr="005741C0">
        <w:rPr>
          <w:sz w:val="24"/>
          <w:szCs w:val="24"/>
        </w:rPr>
        <w:t>einen Betrag in der</w:t>
      </w:r>
    </w:p>
    <w:p w:rsidR="005741C0" w:rsidRPr="005741C0" w:rsidRDefault="008E536A" w:rsidP="0065672A">
      <w:p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 xml:space="preserve">Höhe von EUR </w:t>
      </w:r>
      <w:r w:rsidR="002805A5">
        <w:rPr>
          <w:sz w:val="24"/>
          <w:szCs w:val="24"/>
        </w:rPr>
        <w:t xml:space="preserve">  </w:t>
      </w:r>
      <w:proofErr w:type="gramStart"/>
      <w:r w:rsidR="002805A5">
        <w:rPr>
          <w:sz w:val="24"/>
          <w:szCs w:val="24"/>
        </w:rPr>
        <w:t>…</w:t>
      </w:r>
      <w:r w:rsidRPr="005741C0">
        <w:rPr>
          <w:sz w:val="24"/>
          <w:szCs w:val="24"/>
        </w:rPr>
        <w:t>….,</w:t>
      </w:r>
      <w:proofErr w:type="gramEnd"/>
      <w:r>
        <w:rPr>
          <w:sz w:val="24"/>
          <w:szCs w:val="24"/>
        </w:rPr>
        <w:t xml:space="preserve"> </w:t>
      </w:r>
      <w:r w:rsidRPr="005741C0">
        <w:rPr>
          <w:sz w:val="24"/>
          <w:szCs w:val="24"/>
        </w:rPr>
        <w:t>-</w:t>
      </w:r>
    </w:p>
    <w:p w:rsidR="005741C0" w:rsidRPr="005741C0" w:rsidRDefault="005741C0" w:rsidP="0065672A">
      <w:pPr>
        <w:pStyle w:val="Listenabsatz"/>
        <w:numPr>
          <w:ilvl w:val="0"/>
          <w:numId w:val="1"/>
        </w:num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per Überweisung</w:t>
      </w:r>
    </w:p>
    <w:p w:rsidR="005741C0" w:rsidRPr="005741C0" w:rsidRDefault="005741C0" w:rsidP="0065672A">
      <w:pPr>
        <w:pStyle w:val="Listenabsatz"/>
        <w:numPr>
          <w:ilvl w:val="0"/>
          <w:numId w:val="1"/>
        </w:numPr>
        <w:spacing w:line="360" w:lineRule="auto"/>
        <w:ind w:left="-284" w:firstLine="0"/>
        <w:rPr>
          <w:sz w:val="24"/>
          <w:szCs w:val="24"/>
        </w:rPr>
      </w:pPr>
      <w:r w:rsidRPr="005741C0">
        <w:rPr>
          <w:sz w:val="24"/>
          <w:szCs w:val="24"/>
        </w:rPr>
        <w:t>bar</w:t>
      </w:r>
    </w:p>
    <w:p w:rsidR="005741C0" w:rsidRPr="005741C0" w:rsidRDefault="007E1C44" w:rsidP="0065672A">
      <w:pPr>
        <w:spacing w:line="36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Gegenleistung d. Ö. Lederbibliothek s. Innenseite.</w:t>
      </w:r>
    </w:p>
    <w:p w:rsidR="005039AC" w:rsidRPr="005039AC" w:rsidRDefault="005039AC" w:rsidP="005039AC">
      <w:pPr>
        <w:spacing w:line="360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:rsidR="0065672A" w:rsidRPr="002805A5" w:rsidRDefault="007E1C44" w:rsidP="002805A5">
      <w:pPr>
        <w:shd w:val="clear" w:color="auto" w:fill="FFFFFF"/>
        <w:spacing w:line="336" w:lineRule="auto"/>
        <w:jc w:val="right"/>
        <w:rPr>
          <w:rFonts w:ascii="Verdana" w:eastAsia="Times New Roman" w:hAnsi="Verdana" w:cs="Times New Roman"/>
          <w:color w:val="000000"/>
          <w:lang w:eastAsia="de-AT"/>
        </w:rPr>
      </w:pPr>
      <w:r w:rsidRPr="007E1C44">
        <w:rPr>
          <w:noProof/>
          <w:sz w:val="24"/>
          <w:szCs w:val="24"/>
          <w:lang w:eastAsia="de-AT"/>
        </w:rPr>
        <w:drawing>
          <wp:inline distT="0" distB="0" distL="0" distR="0">
            <wp:extent cx="654050" cy="624321"/>
            <wp:effectExtent l="19050" t="0" r="0" b="0"/>
            <wp:docPr id="6" name="Bild 1" descr="C:\Users\josef\Desktop\SATTLERMUSEUM SONSTIGES\lederbibliothek 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SATTLERMUSEUM SONSTIGES\lederbibliothek logo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9" cy="62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9AC" w:rsidRPr="005039AC">
        <w:rPr>
          <w:rFonts w:ascii="Verdana" w:eastAsia="Times New Roman" w:hAnsi="Verdana" w:cs="Times New Roman"/>
          <w:b/>
          <w:bCs/>
          <w:color w:val="888888"/>
          <w:lang w:eastAsia="de-AT"/>
        </w:rPr>
        <w:t>WIR LESEN LEDER!</w:t>
      </w:r>
    </w:p>
    <w:p w:rsidR="0031156A" w:rsidRPr="00753F72" w:rsidRDefault="002122E6" w:rsidP="0065672A">
      <w:pPr>
        <w:jc w:val="center"/>
        <w:rPr>
          <w:b/>
          <w:sz w:val="24"/>
          <w:szCs w:val="24"/>
        </w:rPr>
      </w:pPr>
      <w:r w:rsidRPr="00753F72">
        <w:rPr>
          <w:b/>
          <w:sz w:val="24"/>
          <w:szCs w:val="24"/>
        </w:rPr>
        <w:lastRenderedPageBreak/>
        <w:t>Impressum</w:t>
      </w:r>
    </w:p>
    <w:p w:rsidR="007E1C44" w:rsidRPr="00753F72" w:rsidRDefault="002122E6" w:rsidP="0065672A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Ö</w:t>
      </w:r>
      <w:r w:rsidR="007E1C44">
        <w:rPr>
          <w:sz w:val="24"/>
          <w:szCs w:val="24"/>
        </w:rPr>
        <w:t>sterreichische</w:t>
      </w:r>
      <w:r w:rsidRPr="00753F72">
        <w:rPr>
          <w:sz w:val="24"/>
          <w:szCs w:val="24"/>
        </w:rPr>
        <w:t xml:space="preserve"> Lederbibliothek</w:t>
      </w:r>
    </w:p>
    <w:p w:rsidR="002122E6" w:rsidRPr="00753F72" w:rsidRDefault="002122E6" w:rsidP="0065672A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Ipfmühlstr. 15</w:t>
      </w:r>
    </w:p>
    <w:p w:rsidR="005039AC" w:rsidRPr="00753F72" w:rsidRDefault="002122E6" w:rsidP="005039AC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A-4492 Hofkirchen</w:t>
      </w:r>
    </w:p>
    <w:p w:rsidR="002122E6" w:rsidRPr="00753F72" w:rsidRDefault="002122E6" w:rsidP="0065672A">
      <w:pPr>
        <w:jc w:val="center"/>
        <w:rPr>
          <w:sz w:val="24"/>
          <w:szCs w:val="24"/>
        </w:rPr>
      </w:pPr>
    </w:p>
    <w:p w:rsidR="002122E6" w:rsidRPr="00753F72" w:rsidRDefault="002122E6" w:rsidP="0065672A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 xml:space="preserve">E </w:t>
      </w:r>
      <w:hyperlink r:id="rId7" w:history="1">
        <w:r w:rsidRPr="00753F72">
          <w:rPr>
            <w:rStyle w:val="Hyperlink"/>
            <w:sz w:val="24"/>
            <w:szCs w:val="24"/>
          </w:rPr>
          <w:t>office@lederbibliothek.at</w:t>
        </w:r>
      </w:hyperlink>
    </w:p>
    <w:p w:rsidR="002122E6" w:rsidRPr="00753F72" w:rsidRDefault="002122E6" w:rsidP="0065672A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 xml:space="preserve">W </w:t>
      </w:r>
      <w:hyperlink r:id="rId8" w:history="1">
        <w:r w:rsidRPr="00753F72">
          <w:rPr>
            <w:rStyle w:val="Hyperlink"/>
            <w:sz w:val="24"/>
            <w:szCs w:val="24"/>
          </w:rPr>
          <w:t>www.lederbibliothek.at</w:t>
        </w:r>
      </w:hyperlink>
    </w:p>
    <w:p w:rsidR="002122E6" w:rsidRDefault="002122E6" w:rsidP="0065672A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T 0043 (0)699 10668323</w:t>
      </w:r>
    </w:p>
    <w:p w:rsidR="002805A5" w:rsidRPr="002805A5" w:rsidRDefault="002805A5" w:rsidP="0065672A">
      <w:pPr>
        <w:jc w:val="center"/>
        <w:rPr>
          <w:sz w:val="18"/>
          <w:szCs w:val="18"/>
        </w:rPr>
      </w:pPr>
    </w:p>
    <w:p w:rsidR="002805A5" w:rsidRPr="00753F72" w:rsidRDefault="002805A5" w:rsidP="002805A5">
      <w:pPr>
        <w:ind w:left="0" w:firstLine="0"/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Öffnungszeiten nur nach telefonischer Terminvereinbarung</w:t>
      </w:r>
      <w:r>
        <w:rPr>
          <w:sz w:val="24"/>
          <w:szCs w:val="24"/>
        </w:rPr>
        <w:t>!</w:t>
      </w:r>
    </w:p>
    <w:p w:rsidR="002805A5" w:rsidRDefault="002805A5" w:rsidP="002805A5">
      <w:pPr>
        <w:ind w:left="0" w:firstLine="0"/>
        <w:jc w:val="center"/>
        <w:rPr>
          <w:sz w:val="24"/>
          <w:szCs w:val="24"/>
        </w:rPr>
      </w:pPr>
    </w:p>
    <w:p w:rsidR="002805A5" w:rsidRPr="005039AC" w:rsidRDefault="002805A5" w:rsidP="002805A5">
      <w:pPr>
        <w:ind w:left="0" w:firstLine="0"/>
        <w:jc w:val="center"/>
        <w:rPr>
          <w:sz w:val="8"/>
          <w:szCs w:val="8"/>
        </w:rPr>
      </w:pPr>
    </w:p>
    <w:p w:rsidR="002805A5" w:rsidRPr="00753F72" w:rsidRDefault="002805A5" w:rsidP="002805A5">
      <w:pPr>
        <w:jc w:val="center"/>
        <w:rPr>
          <w:b/>
          <w:sz w:val="24"/>
          <w:szCs w:val="24"/>
        </w:rPr>
      </w:pPr>
      <w:r w:rsidRPr="00753F72">
        <w:rPr>
          <w:b/>
          <w:sz w:val="24"/>
          <w:szCs w:val="24"/>
        </w:rPr>
        <w:t>Bankverbindung</w:t>
      </w:r>
    </w:p>
    <w:p w:rsidR="002805A5" w:rsidRPr="00753F72" w:rsidRDefault="002805A5" w:rsidP="002805A5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HYPO Landesbank</w:t>
      </w:r>
    </w:p>
    <w:p w:rsidR="002805A5" w:rsidRPr="00753F72" w:rsidRDefault="002805A5" w:rsidP="002805A5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BLZ 54000</w:t>
      </w:r>
    </w:p>
    <w:p w:rsidR="002805A5" w:rsidRPr="00753F72" w:rsidRDefault="002805A5" w:rsidP="002805A5">
      <w:pPr>
        <w:jc w:val="center"/>
        <w:rPr>
          <w:sz w:val="24"/>
          <w:szCs w:val="24"/>
        </w:rPr>
      </w:pPr>
      <w:r w:rsidRPr="00753F72">
        <w:rPr>
          <w:sz w:val="24"/>
          <w:szCs w:val="24"/>
        </w:rPr>
        <w:t>Kto. 116011073</w:t>
      </w:r>
    </w:p>
    <w:p w:rsidR="002805A5" w:rsidRDefault="002805A5" w:rsidP="002805A5">
      <w:pPr>
        <w:jc w:val="center"/>
      </w:pPr>
      <w:r>
        <w:t>BIC OBLAAT2L</w:t>
      </w:r>
    </w:p>
    <w:p w:rsidR="002805A5" w:rsidRPr="002805A5" w:rsidRDefault="002805A5" w:rsidP="002805A5">
      <w:pPr>
        <w:jc w:val="center"/>
      </w:pPr>
      <w:r>
        <w:t>IBAN AT825400000016011074</w:t>
      </w:r>
    </w:p>
    <w:p w:rsidR="002805A5" w:rsidRPr="005039AC" w:rsidRDefault="002805A5" w:rsidP="002805A5">
      <w:pPr>
        <w:jc w:val="center"/>
      </w:pPr>
    </w:p>
    <w:p w:rsidR="002805A5" w:rsidRPr="00753F72" w:rsidRDefault="002805A5" w:rsidP="0065672A">
      <w:pPr>
        <w:jc w:val="center"/>
        <w:rPr>
          <w:sz w:val="24"/>
          <w:szCs w:val="24"/>
        </w:rPr>
      </w:pPr>
      <w:r>
        <w:rPr>
          <w:sz w:val="24"/>
          <w:szCs w:val="24"/>
        </w:rPr>
        <w:t>Wir  sind Partner der</w:t>
      </w:r>
    </w:p>
    <w:p w:rsidR="002122E6" w:rsidRDefault="002805A5" w:rsidP="002805A5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lang w:eastAsia="de-AT"/>
        </w:rPr>
        <w:drawing>
          <wp:inline distT="0" distB="0" distL="0" distR="0">
            <wp:extent cx="1085850" cy="334108"/>
            <wp:effectExtent l="19050" t="0" r="0" b="0"/>
            <wp:docPr id="7" name="Bild 1" descr="C:\Users\josef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50" cy="34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5A5" w:rsidRDefault="002805A5" w:rsidP="002805A5">
      <w:pPr>
        <w:ind w:left="0" w:firstLine="0"/>
        <w:rPr>
          <w:sz w:val="24"/>
          <w:szCs w:val="24"/>
        </w:rPr>
      </w:pPr>
    </w:p>
    <w:p w:rsidR="002805A5" w:rsidRPr="002805A5" w:rsidRDefault="002805A5" w:rsidP="002805A5">
      <w:pPr>
        <w:ind w:left="0" w:firstLine="0"/>
        <w:rPr>
          <w:sz w:val="20"/>
          <w:szCs w:val="20"/>
        </w:rPr>
      </w:pPr>
    </w:p>
    <w:p w:rsidR="005039AC" w:rsidRPr="005039AC" w:rsidRDefault="005039AC" w:rsidP="0031156A">
      <w:pPr>
        <w:rPr>
          <w:sz w:val="8"/>
          <w:szCs w:val="8"/>
        </w:rPr>
      </w:pPr>
    </w:p>
    <w:p w:rsidR="00161A1A" w:rsidRPr="002805A5" w:rsidRDefault="00161A1A" w:rsidP="002805A5">
      <w:pPr>
        <w:shd w:val="clear" w:color="auto" w:fill="FFFFFF"/>
        <w:spacing w:line="336" w:lineRule="auto"/>
        <w:jc w:val="right"/>
        <w:rPr>
          <w:rFonts w:ascii="Verdana" w:eastAsia="Times New Roman" w:hAnsi="Verdana" w:cs="Times New Roman"/>
          <w:color w:val="000000"/>
          <w:lang w:eastAsia="de-AT"/>
        </w:rPr>
      </w:pPr>
      <w:r w:rsidRPr="00161A1A">
        <w:rPr>
          <w:noProof/>
          <w:lang w:eastAsia="de-AT"/>
        </w:rPr>
        <w:drawing>
          <wp:inline distT="0" distB="0" distL="0" distR="0">
            <wp:extent cx="654050" cy="624321"/>
            <wp:effectExtent l="19050" t="0" r="0" b="0"/>
            <wp:docPr id="4" name="Bild 1" descr="C:\Users\josef\Desktop\SATTLERMUSEUM SONSTIGES\lederbibliothek 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SATTLERMUSEUM SONSTIGES\lederbibliothek logo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9" cy="62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9AC" w:rsidRPr="005039AC">
        <w:rPr>
          <w:rFonts w:ascii="Verdana" w:eastAsia="Times New Roman" w:hAnsi="Verdana" w:cs="Times New Roman"/>
          <w:b/>
          <w:bCs/>
          <w:color w:val="888888"/>
          <w:lang w:eastAsia="de-AT"/>
        </w:rPr>
        <w:t>WIR LESEN LEDER!</w:t>
      </w:r>
    </w:p>
    <w:p w:rsidR="0077322E" w:rsidRDefault="0077322E" w:rsidP="0031156A"/>
    <w:p w:rsidR="00696363" w:rsidRPr="00696363" w:rsidRDefault="005039AC" w:rsidP="0077322E">
      <w:pPr>
        <w:jc w:val="center"/>
        <w:rPr>
          <w:b/>
          <w:color w:val="E36C0A" w:themeColor="accent6" w:themeShade="BF"/>
          <w:sz w:val="28"/>
          <w:szCs w:val="28"/>
        </w:rPr>
      </w:pPr>
      <w:r w:rsidRPr="007E1C44">
        <w:rPr>
          <w:b/>
          <w:color w:val="E36C0A" w:themeColor="accent6" w:themeShade="BF"/>
          <w:sz w:val="44"/>
          <w:szCs w:val="44"/>
        </w:rPr>
        <w:t>Ö</w:t>
      </w:r>
      <w:r>
        <w:rPr>
          <w:b/>
          <w:color w:val="E36C0A" w:themeColor="accent6" w:themeShade="BF"/>
          <w:sz w:val="44"/>
          <w:szCs w:val="44"/>
        </w:rPr>
        <w:t>sterreichische</w:t>
      </w:r>
    </w:p>
    <w:p w:rsidR="0077322E" w:rsidRDefault="0077322E" w:rsidP="0077322E">
      <w:pPr>
        <w:jc w:val="center"/>
        <w:rPr>
          <w:b/>
          <w:color w:val="E36C0A" w:themeColor="accent6" w:themeShade="BF"/>
          <w:sz w:val="44"/>
          <w:szCs w:val="44"/>
        </w:rPr>
      </w:pPr>
      <w:r w:rsidRPr="007E1C44">
        <w:rPr>
          <w:b/>
          <w:color w:val="E36C0A" w:themeColor="accent6" w:themeShade="BF"/>
          <w:sz w:val="44"/>
          <w:szCs w:val="44"/>
        </w:rPr>
        <w:t>LEDERBIBLIOTHEK</w:t>
      </w:r>
    </w:p>
    <w:p w:rsidR="005039AC" w:rsidRPr="007E1C44" w:rsidRDefault="005039AC" w:rsidP="0077322E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77322E" w:rsidRDefault="0077322E" w:rsidP="0031156A"/>
    <w:p w:rsidR="0077322E" w:rsidRDefault="005039AC" w:rsidP="005039AC">
      <w:pPr>
        <w:jc w:val="center"/>
      </w:pPr>
      <w:r w:rsidRPr="0077322E">
        <w:rPr>
          <w:noProof/>
          <w:lang w:eastAsia="de-AT"/>
        </w:rPr>
        <w:drawing>
          <wp:inline distT="0" distB="0" distL="0" distR="0">
            <wp:extent cx="1479550" cy="1412298"/>
            <wp:effectExtent l="19050" t="0" r="6350" b="0"/>
            <wp:docPr id="3" name="Bild 1" descr="C:\Users\josef\Desktop\SATTLERMUSEUM SONSTIGES\lederbibliothek 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SATTLERMUSEUM SONSTIGES\lederbibliothek logo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08" cy="141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9AC" w:rsidRDefault="005039AC" w:rsidP="005039AC">
      <w:pPr>
        <w:jc w:val="center"/>
      </w:pPr>
    </w:p>
    <w:p w:rsidR="005039AC" w:rsidRPr="005039AC" w:rsidRDefault="005039AC" w:rsidP="005039AC">
      <w:pPr>
        <w:shd w:val="clear" w:color="auto" w:fill="FFFFFF"/>
        <w:spacing w:line="336" w:lineRule="auto"/>
        <w:ind w:left="0" w:firstLine="0"/>
        <w:jc w:val="center"/>
        <w:rPr>
          <w:rFonts w:ascii="Verdana" w:eastAsia="Times New Roman" w:hAnsi="Verdana" w:cs="Times New Roman"/>
          <w:color w:val="000000"/>
          <w:lang w:eastAsia="de-AT"/>
        </w:rPr>
      </w:pPr>
      <w:r w:rsidRPr="005039AC">
        <w:rPr>
          <w:rFonts w:ascii="Verdana" w:eastAsia="Times New Roman" w:hAnsi="Verdana" w:cs="Times New Roman"/>
          <w:b/>
          <w:bCs/>
          <w:color w:val="888888"/>
          <w:lang w:eastAsia="de-AT"/>
        </w:rPr>
        <w:t>WIR LESEN LEDER!</w:t>
      </w:r>
    </w:p>
    <w:p w:rsidR="0031156A" w:rsidRDefault="0031156A" w:rsidP="0077322E">
      <w:pPr>
        <w:jc w:val="center"/>
      </w:pPr>
    </w:p>
    <w:p w:rsidR="0031156A" w:rsidRDefault="0031156A" w:rsidP="0031156A">
      <w:pPr>
        <w:jc w:val="center"/>
      </w:pPr>
    </w:p>
    <w:p w:rsidR="0031156A" w:rsidRDefault="0031156A" w:rsidP="0031156A">
      <w:pPr>
        <w:jc w:val="center"/>
      </w:pPr>
    </w:p>
    <w:p w:rsidR="002122E6" w:rsidRPr="002805A5" w:rsidRDefault="002122E6" w:rsidP="002122E6">
      <w:pPr>
        <w:jc w:val="center"/>
      </w:pPr>
      <w:r w:rsidRPr="002805A5">
        <w:t xml:space="preserve">Fachbibliothek im </w:t>
      </w:r>
    </w:p>
    <w:p w:rsidR="002122E6" w:rsidRPr="002805A5" w:rsidRDefault="002122E6" w:rsidP="002122E6">
      <w:pPr>
        <w:jc w:val="center"/>
      </w:pPr>
      <w:r w:rsidRPr="002805A5">
        <w:t>Ö. SATTLERMUSEUM</w:t>
      </w:r>
    </w:p>
    <w:p w:rsidR="002122E6" w:rsidRPr="002805A5" w:rsidRDefault="0031156A" w:rsidP="0065672A">
      <w:pPr>
        <w:jc w:val="center"/>
      </w:pPr>
      <w:r w:rsidRPr="002805A5">
        <w:t>(Mitglied des BVÖ)</w:t>
      </w:r>
    </w:p>
    <w:p w:rsidR="002122E6" w:rsidRDefault="002122E6" w:rsidP="0031156A">
      <w:pPr>
        <w:jc w:val="center"/>
      </w:pPr>
    </w:p>
    <w:p w:rsidR="002122E6" w:rsidRDefault="002122E6" w:rsidP="0031156A">
      <w:pPr>
        <w:jc w:val="center"/>
      </w:pPr>
    </w:p>
    <w:p w:rsidR="002122E6" w:rsidRDefault="002122E6" w:rsidP="0031156A">
      <w:pPr>
        <w:jc w:val="center"/>
      </w:pPr>
    </w:p>
    <w:p w:rsidR="002122E6" w:rsidRDefault="002122E6" w:rsidP="0031156A">
      <w:pPr>
        <w:jc w:val="center"/>
      </w:pPr>
    </w:p>
    <w:p w:rsidR="005039AC" w:rsidRPr="002805A5" w:rsidRDefault="002122E6" w:rsidP="005039AC">
      <w:pPr>
        <w:jc w:val="center"/>
        <w:rPr>
          <w:b/>
          <w:color w:val="E36C0A" w:themeColor="accent6" w:themeShade="BF"/>
          <w:sz w:val="24"/>
          <w:szCs w:val="24"/>
        </w:rPr>
      </w:pPr>
      <w:r w:rsidRPr="002805A5">
        <w:rPr>
          <w:b/>
          <w:color w:val="E36C0A" w:themeColor="accent6" w:themeShade="BF"/>
          <w:sz w:val="24"/>
          <w:szCs w:val="24"/>
        </w:rPr>
        <w:t>BUCHPATENSCHAFT</w:t>
      </w:r>
    </w:p>
    <w:p w:rsidR="00B30D49" w:rsidRPr="007E1C44" w:rsidRDefault="00B30D49" w:rsidP="00696363">
      <w:pPr>
        <w:ind w:left="0" w:firstLine="0"/>
        <w:rPr>
          <w:b/>
          <w:color w:val="E36C0A" w:themeColor="accent6" w:themeShade="BF"/>
        </w:rPr>
      </w:pPr>
      <w:r w:rsidRPr="007E1C44">
        <w:rPr>
          <w:b/>
          <w:color w:val="E36C0A" w:themeColor="accent6" w:themeShade="BF"/>
        </w:rPr>
        <w:lastRenderedPageBreak/>
        <w:t>Was ist eine Buchpatenschaft?</w:t>
      </w:r>
    </w:p>
    <w:p w:rsidR="007E1C44" w:rsidRDefault="007E1C44" w:rsidP="007E1C44">
      <w:pPr>
        <w:rPr>
          <w:b/>
          <w:color w:val="E36C0A" w:themeColor="accent6" w:themeShade="BF"/>
        </w:rPr>
      </w:pPr>
    </w:p>
    <w:p w:rsidR="00B30D49" w:rsidRPr="007E1C44" w:rsidRDefault="008E536A" w:rsidP="007E1C44">
      <w:pPr>
        <w:ind w:left="0" w:firstLine="0"/>
        <w:rPr>
          <w:color w:val="E36C0A" w:themeColor="accent6" w:themeShade="BF"/>
        </w:rPr>
      </w:pPr>
      <w:r w:rsidRPr="007E1C44">
        <w:rPr>
          <w:color w:val="E36C0A" w:themeColor="accent6" w:themeShade="BF"/>
        </w:rPr>
        <w:t>Mit einer Buchpatenschaft unterstützen Sie den Ankauf und die Verbreitung von Literatur für alle Lederhandwerke (Sattler, Autosattler, Buchbinder, Federkielsticker, Lederer, Täschner, Ledergalanteriewarenerzeuger, Fahrzeugtapezierer, Tapezierer und Dekorateure, …)</w:t>
      </w:r>
    </w:p>
    <w:p w:rsidR="00B30D49" w:rsidRPr="007E1C44" w:rsidRDefault="00B30D49" w:rsidP="007E1C44">
      <w:pPr>
        <w:rPr>
          <w:b/>
          <w:color w:val="E36C0A" w:themeColor="accent6" w:themeShade="BF"/>
        </w:rPr>
      </w:pPr>
    </w:p>
    <w:p w:rsidR="00B30D49" w:rsidRPr="007E1C44" w:rsidRDefault="008E536A" w:rsidP="007E1C44">
      <w:pPr>
        <w:pStyle w:val="StandardWeb"/>
        <w:rPr>
          <w:rFonts w:asciiTheme="minorHAnsi" w:hAnsiTheme="minorHAnsi"/>
          <w:b/>
          <w:color w:val="E36C0A" w:themeColor="accent6" w:themeShade="BF"/>
        </w:rPr>
      </w:pPr>
      <w:r w:rsidRPr="007E1C44">
        <w:rPr>
          <w:rFonts w:asciiTheme="minorHAnsi" w:hAnsiTheme="minorHAnsi"/>
          <w:b/>
          <w:color w:val="E36C0A" w:themeColor="accent6" w:themeShade="BF"/>
        </w:rPr>
        <w:t xml:space="preserve">Warum </w:t>
      </w:r>
      <w:r>
        <w:rPr>
          <w:rFonts w:asciiTheme="minorHAnsi" w:hAnsiTheme="minorHAnsi"/>
          <w:b/>
          <w:color w:val="E36C0A" w:themeColor="accent6" w:themeShade="BF"/>
        </w:rPr>
        <w:t xml:space="preserve">soll ich </w:t>
      </w:r>
      <w:r w:rsidRPr="007E1C44">
        <w:rPr>
          <w:rFonts w:asciiTheme="minorHAnsi" w:hAnsiTheme="minorHAnsi"/>
          <w:b/>
          <w:color w:val="E36C0A" w:themeColor="accent6" w:themeShade="BF"/>
        </w:rPr>
        <w:t>Buchpate werden?</w:t>
      </w:r>
    </w:p>
    <w:p w:rsidR="00B30D49" w:rsidRPr="007E1C44" w:rsidRDefault="00B30D49" w:rsidP="007E1C44">
      <w:pPr>
        <w:pStyle w:val="StandardWeb"/>
        <w:rPr>
          <w:rFonts w:asciiTheme="minorHAnsi" w:hAnsiTheme="minorHAnsi"/>
          <w:color w:val="E36C0A" w:themeColor="accent6" w:themeShade="BF"/>
        </w:rPr>
      </w:pPr>
      <w:r w:rsidRPr="007E1C44">
        <w:rPr>
          <w:rFonts w:asciiTheme="minorHAnsi" w:hAnsiTheme="minorHAnsi"/>
          <w:color w:val="E36C0A" w:themeColor="accent6" w:themeShade="BF"/>
        </w:rPr>
        <w:t xml:space="preserve">Das Lederhandwerk ist im Aussterben. </w:t>
      </w:r>
      <w:r w:rsidR="007E1C44">
        <w:rPr>
          <w:rFonts w:asciiTheme="minorHAnsi" w:hAnsiTheme="minorHAnsi"/>
          <w:color w:val="E36C0A" w:themeColor="accent6" w:themeShade="BF"/>
        </w:rPr>
        <w:t xml:space="preserve">Andererseits </w:t>
      </w:r>
      <w:r w:rsidRPr="007E1C44">
        <w:rPr>
          <w:rFonts w:asciiTheme="minorHAnsi" w:hAnsiTheme="minorHAnsi"/>
          <w:color w:val="E36C0A" w:themeColor="accent6" w:themeShade="BF"/>
        </w:rPr>
        <w:t xml:space="preserve"> interessieren sich wieder erstaunlich viele Menschen für diese alten Gewerbe.</w:t>
      </w:r>
    </w:p>
    <w:p w:rsidR="00B30D49" w:rsidRPr="007E1C44" w:rsidRDefault="00B30D49" w:rsidP="007E1C44">
      <w:pPr>
        <w:pStyle w:val="StandardWeb"/>
        <w:rPr>
          <w:rFonts w:asciiTheme="minorHAnsi" w:hAnsiTheme="minorHAnsi"/>
          <w:color w:val="E36C0A" w:themeColor="accent6" w:themeShade="BF"/>
        </w:rPr>
      </w:pPr>
      <w:r w:rsidRPr="007E1C44">
        <w:rPr>
          <w:rFonts w:asciiTheme="minorHAnsi" w:hAnsiTheme="minorHAnsi"/>
          <w:color w:val="E36C0A" w:themeColor="accent6" w:themeShade="BF"/>
        </w:rPr>
        <w:t xml:space="preserve">Die Ö. Lederbibliothek hat sich zur Aufgabe gemacht, jeden </w:t>
      </w:r>
      <w:r w:rsidR="00137D91">
        <w:rPr>
          <w:rFonts w:asciiTheme="minorHAnsi" w:hAnsiTheme="minorHAnsi"/>
          <w:color w:val="E36C0A" w:themeColor="accent6" w:themeShade="BF"/>
        </w:rPr>
        <w:t xml:space="preserve">Lederhandwerker, </w:t>
      </w:r>
      <w:proofErr w:type="spellStart"/>
      <w:r w:rsidR="00137D91">
        <w:rPr>
          <w:rFonts w:asciiTheme="minorHAnsi" w:hAnsiTheme="minorHAnsi"/>
          <w:color w:val="E36C0A" w:themeColor="accent6" w:themeShade="BF"/>
        </w:rPr>
        <w:t>Berus</w:t>
      </w:r>
      <w:proofErr w:type="spellEnd"/>
      <w:r w:rsidR="00137D91">
        <w:rPr>
          <w:rFonts w:asciiTheme="minorHAnsi" w:hAnsiTheme="minorHAnsi"/>
          <w:color w:val="E36C0A" w:themeColor="accent6" w:themeShade="BF"/>
        </w:rPr>
        <w:t xml:space="preserve">-schulen, Lehrlinge, Unternehmen, </w:t>
      </w:r>
      <w:r w:rsidRPr="007E1C44">
        <w:rPr>
          <w:rFonts w:asciiTheme="minorHAnsi" w:hAnsiTheme="minorHAnsi"/>
          <w:color w:val="E36C0A" w:themeColor="accent6" w:themeShade="BF"/>
        </w:rPr>
        <w:t xml:space="preserve"> </w:t>
      </w:r>
      <w:r w:rsidR="00137D91">
        <w:rPr>
          <w:rFonts w:asciiTheme="minorHAnsi" w:hAnsiTheme="minorHAnsi"/>
          <w:color w:val="E36C0A" w:themeColor="accent6" w:themeShade="BF"/>
        </w:rPr>
        <w:t xml:space="preserve">Künstler, etc. </w:t>
      </w:r>
      <w:r w:rsidRPr="007E1C44">
        <w:rPr>
          <w:rFonts w:asciiTheme="minorHAnsi" w:hAnsiTheme="minorHAnsi"/>
          <w:color w:val="E36C0A" w:themeColor="accent6" w:themeShade="BF"/>
        </w:rPr>
        <w:t xml:space="preserve"> mit theoretischem und nach Möglichkeit mit praktischem Wissen </w:t>
      </w:r>
      <w:r w:rsidR="00137D91">
        <w:rPr>
          <w:rFonts w:asciiTheme="minorHAnsi" w:hAnsiTheme="minorHAnsi"/>
          <w:color w:val="E36C0A" w:themeColor="accent6" w:themeShade="BF"/>
        </w:rPr>
        <w:t>zu beraten</w:t>
      </w:r>
      <w:r w:rsidRPr="007E1C44">
        <w:rPr>
          <w:rFonts w:asciiTheme="minorHAnsi" w:hAnsiTheme="minorHAnsi"/>
          <w:color w:val="E36C0A" w:themeColor="accent6" w:themeShade="BF"/>
        </w:rPr>
        <w:t>. </w:t>
      </w:r>
      <w:r w:rsidR="00137D91">
        <w:rPr>
          <w:rFonts w:asciiTheme="minorHAnsi" w:hAnsiTheme="minorHAnsi"/>
          <w:color w:val="E36C0A" w:themeColor="accent6" w:themeShade="BF"/>
        </w:rPr>
        <w:t xml:space="preserve"> </w:t>
      </w:r>
    </w:p>
    <w:p w:rsidR="00B30D49" w:rsidRDefault="00B30D49" w:rsidP="007E1C44">
      <w:pPr>
        <w:pStyle w:val="StandardWeb"/>
        <w:rPr>
          <w:rStyle w:val="Fett"/>
          <w:rFonts w:asciiTheme="minorHAnsi" w:hAnsiTheme="minorHAnsi"/>
          <w:color w:val="E36C0A" w:themeColor="accent6" w:themeShade="BF"/>
        </w:rPr>
      </w:pPr>
      <w:r w:rsidRPr="007E1C44">
        <w:rPr>
          <w:rStyle w:val="Fett"/>
          <w:rFonts w:asciiTheme="minorHAnsi" w:hAnsiTheme="minorHAnsi"/>
          <w:color w:val="E36C0A" w:themeColor="accent6" w:themeShade="BF"/>
        </w:rPr>
        <w:t>Mit einer Buchpatenschaft unterstützen Sie eine einzigartige Initiative im deutsch</w:t>
      </w:r>
      <w:r w:rsidR="00137D91">
        <w:rPr>
          <w:rStyle w:val="Fett"/>
          <w:rFonts w:asciiTheme="minorHAnsi" w:hAnsiTheme="minorHAnsi"/>
          <w:color w:val="E36C0A" w:themeColor="accent6" w:themeShade="BF"/>
        </w:rPr>
        <w:t>-</w:t>
      </w:r>
      <w:r w:rsidRPr="007E1C44">
        <w:rPr>
          <w:rStyle w:val="Fett"/>
          <w:rFonts w:asciiTheme="minorHAnsi" w:hAnsiTheme="minorHAnsi"/>
          <w:color w:val="E36C0A" w:themeColor="accent6" w:themeShade="BF"/>
        </w:rPr>
        <w:t>sprachigen Raum zur Erhaltung alter Leder-Handwerkstechniken.</w:t>
      </w:r>
    </w:p>
    <w:p w:rsidR="00137D91" w:rsidRDefault="00137D91" w:rsidP="007E1C44">
      <w:pPr>
        <w:pStyle w:val="StandardWeb"/>
        <w:rPr>
          <w:rFonts w:asciiTheme="minorHAnsi" w:hAnsiTheme="minorHAnsi"/>
          <w:color w:val="E36C0A" w:themeColor="accent6" w:themeShade="BF"/>
        </w:rPr>
      </w:pPr>
    </w:p>
    <w:p w:rsidR="002805A5" w:rsidRPr="007E1C44" w:rsidRDefault="002805A5" w:rsidP="007E1C44">
      <w:pPr>
        <w:pStyle w:val="StandardWeb"/>
        <w:rPr>
          <w:rFonts w:asciiTheme="minorHAnsi" w:hAnsiTheme="minorHAnsi"/>
          <w:color w:val="E36C0A" w:themeColor="accent6" w:themeShade="BF"/>
        </w:rPr>
      </w:pPr>
    </w:p>
    <w:p w:rsidR="00696363" w:rsidRPr="00696363" w:rsidRDefault="00696363" w:rsidP="00696363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 xml:space="preserve"> </w:t>
      </w:r>
      <w:r w:rsidRPr="00696363">
        <w:rPr>
          <w:b/>
          <w:color w:val="E36C0A" w:themeColor="accent6" w:themeShade="BF"/>
        </w:rPr>
        <w:t>Ich will Buchpate werden!</w:t>
      </w:r>
    </w:p>
    <w:p w:rsidR="00696363" w:rsidRDefault="007E1C44" w:rsidP="007E1C44">
      <w:pPr>
        <w:pStyle w:val="StandardWeb"/>
        <w:rPr>
          <w:rFonts w:asciiTheme="minorHAnsi" w:hAnsiTheme="minorHAnsi"/>
          <w:b/>
          <w:color w:val="E36C0A" w:themeColor="accent6" w:themeShade="BF"/>
        </w:rPr>
      </w:pPr>
      <w:r w:rsidRPr="00696363">
        <w:rPr>
          <w:rFonts w:asciiTheme="minorHAnsi" w:hAnsiTheme="minorHAnsi"/>
          <w:b/>
          <w:color w:val="E36C0A" w:themeColor="accent6" w:themeShade="BF"/>
        </w:rPr>
        <w:t xml:space="preserve">Wie geht das? </w:t>
      </w:r>
    </w:p>
    <w:p w:rsidR="00137D91" w:rsidRPr="00137D91" w:rsidRDefault="00137D91" w:rsidP="007E1C44">
      <w:pPr>
        <w:pStyle w:val="StandardWeb"/>
        <w:rPr>
          <w:rFonts w:asciiTheme="minorHAnsi" w:hAnsiTheme="minorHAnsi"/>
          <w:b/>
          <w:color w:val="E36C0A" w:themeColor="accent6" w:themeShade="BF"/>
          <w:sz w:val="12"/>
          <w:szCs w:val="12"/>
        </w:rPr>
      </w:pPr>
    </w:p>
    <w:p w:rsidR="007E1C44" w:rsidRDefault="007E1C44" w:rsidP="007E1C44">
      <w:pPr>
        <w:pStyle w:val="StandardWeb"/>
        <w:rPr>
          <w:rFonts w:asciiTheme="minorHAnsi" w:hAnsiTheme="minorHAnsi"/>
          <w:color w:val="E36C0A" w:themeColor="accent6" w:themeShade="BF"/>
        </w:rPr>
      </w:pPr>
      <w:r w:rsidRPr="007E1C44">
        <w:rPr>
          <w:rFonts w:asciiTheme="minorHAnsi" w:hAnsiTheme="minorHAnsi"/>
          <w:color w:val="E36C0A" w:themeColor="accent6" w:themeShade="BF"/>
        </w:rPr>
        <w:t xml:space="preserve">Sie bezahlen den Ankauf eines neuen Buches (den Titel und Preis des anzukaufenden Buches schicken wir Ihnen vorher gerne </w:t>
      </w:r>
      <w:r>
        <w:rPr>
          <w:rFonts w:asciiTheme="minorHAnsi" w:hAnsiTheme="minorHAnsi"/>
          <w:color w:val="E36C0A" w:themeColor="accent6" w:themeShade="BF"/>
        </w:rPr>
        <w:t xml:space="preserve">auf ausdrücklichen Wunsch </w:t>
      </w:r>
      <w:r w:rsidRPr="007E1C44">
        <w:rPr>
          <w:rFonts w:asciiTheme="minorHAnsi" w:hAnsiTheme="minorHAnsi"/>
          <w:color w:val="E36C0A" w:themeColor="accent6" w:themeShade="BF"/>
        </w:rPr>
        <w:t>per Mail zu) oder Sie überweisen einen bestimmten Geldbetrag in der Höhe eines durchschnittlichen Buchpreises</w:t>
      </w:r>
      <w:r w:rsidR="0077322E">
        <w:rPr>
          <w:rFonts w:asciiTheme="minorHAnsi" w:hAnsiTheme="minorHAnsi"/>
          <w:color w:val="E36C0A" w:themeColor="accent6" w:themeShade="BF"/>
        </w:rPr>
        <w:t xml:space="preserve"> oder höher</w:t>
      </w:r>
      <w:r w:rsidRPr="007E1C44">
        <w:rPr>
          <w:rFonts w:asciiTheme="minorHAnsi" w:hAnsiTheme="minorHAnsi"/>
          <w:color w:val="E36C0A" w:themeColor="accent6" w:themeShade="BF"/>
        </w:rPr>
        <w:t xml:space="preserve">. Als Bestätigung für die widmungsgemäße Verwendung Ihres Beitrages erhalten Sie auf Wunsch eine Kopie der Rechnung. </w:t>
      </w:r>
    </w:p>
    <w:p w:rsidR="00137D91" w:rsidRPr="007E1C44" w:rsidRDefault="00137D91" w:rsidP="007E1C44">
      <w:pPr>
        <w:pStyle w:val="StandardWeb"/>
        <w:rPr>
          <w:rFonts w:asciiTheme="minorHAnsi" w:hAnsiTheme="minorHAnsi"/>
          <w:color w:val="E36C0A" w:themeColor="accent6" w:themeShade="BF"/>
        </w:rPr>
      </w:pPr>
    </w:p>
    <w:p w:rsidR="007E1C44" w:rsidRPr="007E1C44" w:rsidRDefault="007E1C44" w:rsidP="007E1C44">
      <w:pPr>
        <w:pStyle w:val="StandardWeb"/>
        <w:rPr>
          <w:rFonts w:asciiTheme="minorHAnsi" w:hAnsiTheme="minorHAnsi"/>
          <w:color w:val="E36C0A" w:themeColor="accent6" w:themeShade="BF"/>
        </w:rPr>
      </w:pPr>
      <w:r w:rsidRPr="007E1C44">
        <w:rPr>
          <w:rFonts w:asciiTheme="minorHAnsi" w:hAnsiTheme="minorHAnsi"/>
          <w:color w:val="E36C0A" w:themeColor="accent6" w:themeShade="BF"/>
        </w:rPr>
        <w:t xml:space="preserve">Als </w:t>
      </w:r>
      <w:r w:rsidRPr="00161A1A">
        <w:rPr>
          <w:rFonts w:asciiTheme="minorHAnsi" w:hAnsiTheme="minorHAnsi"/>
          <w:b/>
          <w:color w:val="E36C0A" w:themeColor="accent6" w:themeShade="BF"/>
        </w:rPr>
        <w:t>Gegenleistung</w:t>
      </w:r>
      <w:r w:rsidRPr="007E1C44">
        <w:rPr>
          <w:rFonts w:asciiTheme="minorHAnsi" w:hAnsiTheme="minorHAnsi"/>
          <w:color w:val="E36C0A" w:themeColor="accent6" w:themeShade="BF"/>
        </w:rPr>
        <w:t xml:space="preserve"> wird Ihr Name im Buch vermerkt (Gesponsert durch/von ....) und Sie erhalten auf der Seite "Sponsoren" des Ö. Sattlermuseums </w:t>
      </w:r>
      <w:r w:rsidRPr="007E1C44">
        <w:rPr>
          <w:rStyle w:val="Fett"/>
          <w:rFonts w:asciiTheme="minorHAnsi" w:hAnsiTheme="minorHAnsi"/>
          <w:color w:val="E36C0A" w:themeColor="accent6" w:themeShade="BF"/>
        </w:rPr>
        <w:t>UND</w:t>
      </w:r>
      <w:r w:rsidRPr="007E1C44">
        <w:rPr>
          <w:rFonts w:asciiTheme="minorHAnsi" w:hAnsiTheme="minorHAnsi"/>
          <w:color w:val="E36C0A" w:themeColor="accent6" w:themeShade="BF"/>
        </w:rPr>
        <w:t xml:space="preserve"> der Ö. Lederbibliothek unter "Buchpatenschaft" einen Eintrag für mindestens ein Jahr, bzw. </w:t>
      </w:r>
      <w:r>
        <w:rPr>
          <w:rFonts w:asciiTheme="minorHAnsi" w:hAnsiTheme="minorHAnsi"/>
          <w:color w:val="E36C0A" w:themeColor="accent6" w:themeShade="BF"/>
        </w:rPr>
        <w:t>einen Link</w:t>
      </w:r>
      <w:r w:rsidRPr="007E1C44">
        <w:rPr>
          <w:rFonts w:asciiTheme="minorHAnsi" w:hAnsiTheme="minorHAnsi"/>
          <w:color w:val="E36C0A" w:themeColor="accent6" w:themeShade="BF"/>
        </w:rPr>
        <w:t xml:space="preserve"> auf Ihre (Firmen-)Homepage. Ab einem </w:t>
      </w:r>
      <w:r w:rsidR="00137D91">
        <w:rPr>
          <w:rFonts w:asciiTheme="minorHAnsi" w:hAnsiTheme="minorHAnsi"/>
          <w:color w:val="E36C0A" w:themeColor="accent6" w:themeShade="BF"/>
        </w:rPr>
        <w:t xml:space="preserve">höheren </w:t>
      </w:r>
      <w:r w:rsidRPr="007E1C44">
        <w:rPr>
          <w:rFonts w:asciiTheme="minorHAnsi" w:hAnsiTheme="minorHAnsi"/>
          <w:color w:val="E36C0A" w:themeColor="accent6" w:themeShade="BF"/>
        </w:rPr>
        <w:t xml:space="preserve">Buchpreis erhalten Sie </w:t>
      </w:r>
      <w:r w:rsidR="00137D91">
        <w:rPr>
          <w:rFonts w:asciiTheme="minorHAnsi" w:hAnsiTheme="minorHAnsi"/>
          <w:color w:val="E36C0A" w:themeColor="accent6" w:themeShade="BF"/>
        </w:rPr>
        <w:t xml:space="preserve">auf unserer Homepage </w:t>
      </w:r>
      <w:r w:rsidR="00161A1A">
        <w:rPr>
          <w:rFonts w:asciiTheme="minorHAnsi" w:hAnsiTheme="minorHAnsi"/>
          <w:color w:val="E36C0A" w:themeColor="accent6" w:themeShade="BF"/>
        </w:rPr>
        <w:t xml:space="preserve">Ihr </w:t>
      </w:r>
      <w:r w:rsidRPr="007E1C44">
        <w:rPr>
          <w:rFonts w:asciiTheme="minorHAnsi" w:hAnsiTheme="minorHAnsi"/>
          <w:color w:val="E36C0A" w:themeColor="accent6" w:themeShade="BF"/>
        </w:rPr>
        <w:t xml:space="preserve"> Firmenlogo mit Link.</w:t>
      </w:r>
    </w:p>
    <w:p w:rsidR="005039AC" w:rsidRDefault="005039AC" w:rsidP="00696363">
      <w:pPr>
        <w:spacing w:line="360" w:lineRule="auto"/>
        <w:ind w:left="142" w:firstLine="0"/>
        <w:rPr>
          <w:rFonts w:ascii="Verdana" w:eastAsia="Times New Roman" w:hAnsi="Verdana" w:cs="Times New Roman"/>
          <w:b/>
          <w:bCs/>
          <w:color w:val="888888"/>
          <w:lang w:eastAsia="de-AT"/>
        </w:rPr>
      </w:pPr>
    </w:p>
    <w:p w:rsidR="00753F72" w:rsidRPr="007E1C44" w:rsidRDefault="00137D91" w:rsidP="00137D91">
      <w:pPr>
        <w:spacing w:line="360" w:lineRule="auto"/>
        <w:ind w:left="0" w:firstLine="0"/>
        <w:rPr>
          <w:b/>
          <w:color w:val="E36C0A" w:themeColor="accent6" w:themeShade="BF"/>
        </w:rPr>
      </w:pPr>
      <w:r>
        <w:rPr>
          <w:rFonts w:ascii="Verdana" w:eastAsia="Times New Roman" w:hAnsi="Verdana" w:cs="Times New Roman"/>
          <w:b/>
          <w:bCs/>
          <w:color w:val="888888"/>
          <w:lang w:eastAsia="de-AT"/>
        </w:rPr>
        <w:lastRenderedPageBreak/>
        <w:t xml:space="preserve"> </w:t>
      </w:r>
      <w:r w:rsidR="00753F72" w:rsidRPr="007E1C44">
        <w:rPr>
          <w:b/>
          <w:color w:val="E36C0A" w:themeColor="accent6" w:themeShade="BF"/>
        </w:rPr>
        <w:t>Wer ist die Ö.</w:t>
      </w:r>
      <w:r w:rsidR="00166BED" w:rsidRPr="007E1C44">
        <w:rPr>
          <w:b/>
          <w:color w:val="E36C0A" w:themeColor="accent6" w:themeShade="BF"/>
        </w:rPr>
        <w:t xml:space="preserve"> </w:t>
      </w:r>
      <w:r w:rsidR="00753F72" w:rsidRPr="007E1C44">
        <w:rPr>
          <w:b/>
          <w:color w:val="E36C0A" w:themeColor="accent6" w:themeShade="BF"/>
        </w:rPr>
        <w:t>Lederbibliothek?</w:t>
      </w:r>
    </w:p>
    <w:p w:rsidR="00B30D49" w:rsidRPr="007E1C44" w:rsidRDefault="00B30D49" w:rsidP="00696363">
      <w:pPr>
        <w:spacing w:line="360" w:lineRule="auto"/>
        <w:ind w:left="142" w:firstLine="0"/>
        <w:rPr>
          <w:b/>
          <w:color w:val="E36C0A" w:themeColor="accent6" w:themeShade="BF"/>
        </w:rPr>
      </w:pPr>
    </w:p>
    <w:p w:rsidR="00E85415" w:rsidRDefault="00753F72" w:rsidP="00696363">
      <w:pPr>
        <w:spacing w:line="360" w:lineRule="auto"/>
        <w:ind w:left="142" w:firstLine="0"/>
        <w:jc w:val="both"/>
        <w:rPr>
          <w:b/>
          <w:color w:val="E36C0A" w:themeColor="accent6" w:themeShade="BF"/>
        </w:rPr>
      </w:pPr>
      <w:r w:rsidRPr="007E1C44">
        <w:rPr>
          <w:color w:val="E36C0A" w:themeColor="accent6" w:themeShade="BF"/>
        </w:rPr>
        <w:t>Die Ö. Lederbibliothek ist die Fachb</w:t>
      </w:r>
      <w:r w:rsidR="00E85415">
        <w:rPr>
          <w:color w:val="E36C0A" w:themeColor="accent6" w:themeShade="BF"/>
        </w:rPr>
        <w:t xml:space="preserve">ibliothek des Ö. SATTLERMUSEUMS, </w:t>
      </w:r>
      <w:r w:rsidRPr="007E1C44">
        <w:rPr>
          <w:color w:val="E36C0A" w:themeColor="accent6" w:themeShade="BF"/>
        </w:rPr>
        <w:t>wurde im Jahre 2009 gegründet</w:t>
      </w:r>
      <w:r w:rsidR="00E85415">
        <w:rPr>
          <w:color w:val="E36C0A" w:themeColor="accent6" w:themeShade="BF"/>
        </w:rPr>
        <w:t xml:space="preserve"> und verfügt über</w:t>
      </w:r>
      <w:r w:rsidR="00E85415">
        <w:rPr>
          <w:b/>
          <w:color w:val="E36C0A" w:themeColor="accent6" w:themeShade="BF"/>
        </w:rPr>
        <w:t xml:space="preserve"> 700 Medien.</w:t>
      </w:r>
    </w:p>
    <w:p w:rsidR="00E85415" w:rsidRDefault="00E85415" w:rsidP="00696363">
      <w:pPr>
        <w:spacing w:line="360" w:lineRule="auto"/>
        <w:ind w:left="142" w:firstLine="0"/>
        <w:rPr>
          <w:color w:val="E36C0A" w:themeColor="accent6" w:themeShade="BF"/>
        </w:rPr>
      </w:pPr>
      <w:r w:rsidRPr="007E1C44">
        <w:rPr>
          <w:color w:val="E36C0A" w:themeColor="accent6" w:themeShade="BF"/>
        </w:rPr>
        <w:t>(Zeitschri</w:t>
      </w:r>
      <w:r w:rsidR="008E536A">
        <w:rPr>
          <w:color w:val="E36C0A" w:themeColor="accent6" w:themeShade="BF"/>
        </w:rPr>
        <w:t>ften, Bücher, DVDs und CD-ROMs)</w:t>
      </w:r>
    </w:p>
    <w:p w:rsidR="008E536A" w:rsidRPr="008E536A" w:rsidRDefault="008E536A" w:rsidP="00696363">
      <w:pPr>
        <w:spacing w:line="360" w:lineRule="auto"/>
        <w:ind w:left="142" w:firstLine="0"/>
        <w:rPr>
          <w:b/>
          <w:color w:val="E36C0A" w:themeColor="accent6" w:themeShade="BF"/>
        </w:rPr>
      </w:pPr>
      <w:r>
        <w:rPr>
          <w:color w:val="E36C0A" w:themeColor="accent6" w:themeShade="BF"/>
        </w:rPr>
        <w:t xml:space="preserve">Hauptziel ist die </w:t>
      </w:r>
      <w:r w:rsidRPr="007E1C44">
        <w:rPr>
          <w:color w:val="E36C0A" w:themeColor="accent6" w:themeShade="BF"/>
        </w:rPr>
        <w:t>Förderung des Lederhandwerks in all seinen Bereichen (Schwerpunkt Sattlerei) mit Hilfe von umfangreicher Fachliteratur.</w:t>
      </w:r>
    </w:p>
    <w:p w:rsidR="00E85415" w:rsidRPr="007E1C44" w:rsidRDefault="00E85415" w:rsidP="00696363">
      <w:pPr>
        <w:spacing w:line="360" w:lineRule="auto"/>
        <w:ind w:left="142" w:firstLine="0"/>
        <w:rPr>
          <w:b/>
          <w:color w:val="E36C0A" w:themeColor="accent6" w:themeShade="BF"/>
        </w:rPr>
      </w:pPr>
      <w:r w:rsidRPr="007E1C44">
        <w:rPr>
          <w:b/>
          <w:color w:val="E36C0A" w:themeColor="accent6" w:themeShade="BF"/>
        </w:rPr>
        <w:t xml:space="preserve">Die </w:t>
      </w:r>
      <w:r>
        <w:rPr>
          <w:b/>
          <w:color w:val="E36C0A" w:themeColor="accent6" w:themeShade="BF"/>
        </w:rPr>
        <w:t xml:space="preserve">Ö. </w:t>
      </w:r>
      <w:r w:rsidRPr="007E1C44">
        <w:rPr>
          <w:b/>
          <w:color w:val="E36C0A" w:themeColor="accent6" w:themeShade="BF"/>
        </w:rPr>
        <w:t>Lederbibliothek ist privat, gemeinnützig orientiert und hat keinerlei Gewinnabsichten.</w:t>
      </w:r>
    </w:p>
    <w:p w:rsidR="00E85415" w:rsidRPr="007E1C44" w:rsidRDefault="00E85415" w:rsidP="00696363">
      <w:pPr>
        <w:spacing w:line="360" w:lineRule="auto"/>
        <w:ind w:left="142" w:firstLine="0"/>
        <w:jc w:val="both"/>
        <w:rPr>
          <w:b/>
          <w:color w:val="E36C0A" w:themeColor="accent6" w:themeShade="BF"/>
        </w:rPr>
      </w:pPr>
    </w:p>
    <w:p w:rsidR="00B30D49" w:rsidRPr="007E1C44" w:rsidRDefault="00753F72" w:rsidP="00696363">
      <w:pPr>
        <w:spacing w:line="360" w:lineRule="auto"/>
        <w:ind w:left="142" w:firstLine="0"/>
        <w:rPr>
          <w:b/>
          <w:color w:val="E36C0A" w:themeColor="accent6" w:themeShade="BF"/>
        </w:rPr>
      </w:pPr>
      <w:r w:rsidRPr="007E1C44">
        <w:rPr>
          <w:b/>
          <w:color w:val="E36C0A" w:themeColor="accent6" w:themeShade="BF"/>
        </w:rPr>
        <w:t>Aufgaben</w:t>
      </w:r>
    </w:p>
    <w:p w:rsidR="00166BED" w:rsidRPr="007E1C44" w:rsidRDefault="00166BED" w:rsidP="00696363">
      <w:pPr>
        <w:spacing w:line="360" w:lineRule="auto"/>
        <w:ind w:left="142" w:firstLine="0"/>
        <w:rPr>
          <w:b/>
          <w:color w:val="E36C0A" w:themeColor="accent6" w:themeShade="BF"/>
        </w:rPr>
      </w:pPr>
      <w:r w:rsidRPr="007E1C44">
        <w:rPr>
          <w:b/>
          <w:color w:val="E36C0A" w:themeColor="accent6" w:themeShade="BF"/>
        </w:rPr>
        <w:t>SAMMELN – VERWAHREN - VERBREITEN</w:t>
      </w:r>
    </w:p>
    <w:p w:rsidR="008E536A" w:rsidRDefault="00166BED" w:rsidP="00696363">
      <w:pPr>
        <w:spacing w:line="360" w:lineRule="auto"/>
        <w:ind w:left="142" w:firstLine="0"/>
        <w:rPr>
          <w:color w:val="E36C0A" w:themeColor="accent6" w:themeShade="BF"/>
        </w:rPr>
      </w:pPr>
      <w:r w:rsidRPr="007E1C44">
        <w:rPr>
          <w:color w:val="E36C0A" w:themeColor="accent6" w:themeShade="BF"/>
        </w:rPr>
        <w:t>In der Bibliothek werden Handwerksbücher zur Verarbeitung von Leder gesammelt und der Öffentlichkeit zur Verfügung gestellt.</w:t>
      </w:r>
      <w:r w:rsidR="00696363">
        <w:rPr>
          <w:color w:val="E36C0A" w:themeColor="accent6" w:themeShade="BF"/>
        </w:rPr>
        <w:t xml:space="preserve"> </w:t>
      </w:r>
    </w:p>
    <w:p w:rsidR="005039AC" w:rsidRPr="005039AC" w:rsidRDefault="005039AC" w:rsidP="00696363">
      <w:pPr>
        <w:spacing w:line="360" w:lineRule="auto"/>
        <w:ind w:left="142" w:firstLine="0"/>
        <w:rPr>
          <w:color w:val="E36C0A" w:themeColor="accent6" w:themeShade="BF"/>
          <w:sz w:val="8"/>
          <w:szCs w:val="8"/>
        </w:rPr>
      </w:pPr>
    </w:p>
    <w:p w:rsidR="00696363" w:rsidRPr="00696363" w:rsidRDefault="00696363" w:rsidP="00696363">
      <w:pPr>
        <w:spacing w:line="360" w:lineRule="auto"/>
        <w:ind w:left="142" w:firstLine="0"/>
        <w:rPr>
          <w:color w:val="E36C0A" w:themeColor="accent6" w:themeShade="BF"/>
          <w:sz w:val="8"/>
          <w:szCs w:val="8"/>
        </w:rPr>
      </w:pPr>
    </w:p>
    <w:p w:rsidR="00B30D49" w:rsidRPr="002805A5" w:rsidRDefault="00E85415" w:rsidP="002805A5">
      <w:pPr>
        <w:shd w:val="clear" w:color="auto" w:fill="FFFFFF"/>
        <w:spacing w:line="336" w:lineRule="auto"/>
        <w:jc w:val="right"/>
        <w:rPr>
          <w:rFonts w:ascii="Verdana" w:eastAsia="Times New Roman" w:hAnsi="Verdana" w:cs="Times New Roman"/>
          <w:color w:val="000000"/>
          <w:lang w:eastAsia="de-AT"/>
        </w:rPr>
      </w:pPr>
      <w:r w:rsidRPr="00E85415">
        <w:rPr>
          <w:noProof/>
          <w:color w:val="E36C0A" w:themeColor="accent6" w:themeShade="BF"/>
          <w:lang w:eastAsia="de-AT"/>
        </w:rPr>
        <w:drawing>
          <wp:inline distT="0" distB="0" distL="0" distR="0">
            <wp:extent cx="654050" cy="624321"/>
            <wp:effectExtent l="19050" t="0" r="0" b="0"/>
            <wp:docPr id="2" name="Bild 1" descr="C:\Users\josef\Desktop\SATTLERMUSEUM SONSTIGES\lederbibliothek log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\Desktop\SATTLERMUSEUM SONSTIGES\lederbibliothek logo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59" cy="62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39AC" w:rsidRPr="005039AC">
        <w:rPr>
          <w:rFonts w:ascii="Verdana" w:eastAsia="Times New Roman" w:hAnsi="Verdana" w:cs="Times New Roman"/>
          <w:b/>
          <w:bCs/>
          <w:color w:val="888888"/>
          <w:lang w:eastAsia="de-AT"/>
        </w:rPr>
        <w:t>WIR LESEN LEDER</w:t>
      </w:r>
    </w:p>
    <w:sectPr w:rsidR="00B30D49" w:rsidRPr="002805A5" w:rsidSect="00696363">
      <w:pgSz w:w="16838" w:h="11906" w:orient="landscape"/>
      <w:pgMar w:top="1417" w:right="678" w:bottom="1417" w:left="851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247D9"/>
    <w:multiLevelType w:val="hybridMultilevel"/>
    <w:tmpl w:val="06F43F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31156A"/>
    <w:rsid w:val="00065C29"/>
    <w:rsid w:val="00137D91"/>
    <w:rsid w:val="00161A1A"/>
    <w:rsid w:val="00166BED"/>
    <w:rsid w:val="001841FE"/>
    <w:rsid w:val="001949AE"/>
    <w:rsid w:val="002122E6"/>
    <w:rsid w:val="002805A5"/>
    <w:rsid w:val="002B4405"/>
    <w:rsid w:val="0031156A"/>
    <w:rsid w:val="004638D8"/>
    <w:rsid w:val="005039AC"/>
    <w:rsid w:val="005741C0"/>
    <w:rsid w:val="0065672A"/>
    <w:rsid w:val="00696363"/>
    <w:rsid w:val="00753F72"/>
    <w:rsid w:val="0077322E"/>
    <w:rsid w:val="007E1C44"/>
    <w:rsid w:val="008E536A"/>
    <w:rsid w:val="00B30D49"/>
    <w:rsid w:val="00C04533"/>
    <w:rsid w:val="00D31309"/>
    <w:rsid w:val="00E85415"/>
    <w:rsid w:val="00FA2015"/>
    <w:rsid w:val="00FF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8D8"/>
  </w:style>
  <w:style w:type="paragraph" w:styleId="berschrift1">
    <w:name w:val="heading 1"/>
    <w:basedOn w:val="Standard"/>
    <w:next w:val="Standard"/>
    <w:link w:val="berschrift1Zchn"/>
    <w:uiPriority w:val="9"/>
    <w:qFormat/>
    <w:rsid w:val="003115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1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5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122E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741C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30D49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30D49"/>
    <w:pPr>
      <w:spacing w:line="336" w:lineRule="auto"/>
      <w:ind w:left="0" w:firstLine="0"/>
    </w:pPr>
    <w:rPr>
      <w:rFonts w:ascii="Verdana" w:eastAsia="Times New Roman" w:hAnsi="Verdana" w:cs="Times New Roman"/>
      <w:color w:val="C55500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9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erbibliothek.at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lederbibliothek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91EE-38DA-4D7C-811E-76794240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josef</cp:lastModifiedBy>
  <cp:revision>13</cp:revision>
  <dcterms:created xsi:type="dcterms:W3CDTF">2011-07-11T11:47:00Z</dcterms:created>
  <dcterms:modified xsi:type="dcterms:W3CDTF">2011-07-19T17:28:00Z</dcterms:modified>
</cp:coreProperties>
</file>